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9E" w:rsidRDefault="0036073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附件</w:t>
      </w:r>
      <w:r>
        <w:rPr>
          <w:rFonts w:ascii="Times New Roman" w:hAnsi="Times New Roman" w:cs="Times New Roman"/>
          <w:sz w:val="30"/>
          <w:szCs w:val="30"/>
        </w:rPr>
        <w:t>1</w:t>
      </w:r>
      <w:bookmarkStart w:id="0" w:name="_GoBack"/>
      <w:bookmarkEnd w:id="0"/>
    </w:p>
    <w:p w:rsidR="001D2C9E" w:rsidRDefault="0036073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材料科学与工程学院实验室易制毒易制</w:t>
      </w:r>
      <w:proofErr w:type="gramStart"/>
      <w:r>
        <w:rPr>
          <w:rFonts w:hint="eastAsia"/>
          <w:sz w:val="30"/>
          <w:szCs w:val="30"/>
        </w:rPr>
        <w:t>爆</w:t>
      </w:r>
      <w:proofErr w:type="gramEnd"/>
      <w:r>
        <w:rPr>
          <w:rFonts w:hint="eastAsia"/>
          <w:sz w:val="30"/>
          <w:szCs w:val="30"/>
        </w:rPr>
        <w:t>危险化学品汇总表</w:t>
      </w:r>
    </w:p>
    <w:tbl>
      <w:tblPr>
        <w:tblStyle w:val="a3"/>
        <w:tblpPr w:leftFromText="180" w:rightFromText="180" w:vertAnchor="text" w:horzAnchor="page" w:tblpX="1441" w:tblpY="320"/>
        <w:tblOverlap w:val="never"/>
        <w:tblW w:w="0" w:type="auto"/>
        <w:tblLook w:val="04A0" w:firstRow="1" w:lastRow="0" w:firstColumn="1" w:lastColumn="0" w:noHBand="0" w:noVBand="1"/>
      </w:tblPr>
      <w:tblGrid>
        <w:gridCol w:w="745"/>
        <w:gridCol w:w="1480"/>
        <w:gridCol w:w="1470"/>
        <w:gridCol w:w="2878"/>
        <w:gridCol w:w="2646"/>
        <w:gridCol w:w="2476"/>
        <w:gridCol w:w="1960"/>
      </w:tblGrid>
      <w:tr w:rsidR="001D2C9E">
        <w:tc>
          <w:tcPr>
            <w:tcW w:w="745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序号</w:t>
            </w:r>
          </w:p>
        </w:tc>
        <w:tc>
          <w:tcPr>
            <w:tcW w:w="1480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实验室名称</w:t>
            </w:r>
          </w:p>
        </w:tc>
        <w:tc>
          <w:tcPr>
            <w:tcW w:w="1470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实验室编号</w:t>
            </w:r>
          </w:p>
        </w:tc>
        <w:tc>
          <w:tcPr>
            <w:tcW w:w="2878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易制毒药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品名称及数量</w:t>
            </w:r>
            <w:proofErr w:type="gramEnd"/>
          </w:p>
        </w:tc>
        <w:tc>
          <w:tcPr>
            <w:tcW w:w="2646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易制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爆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药品名称及数量</w:t>
            </w:r>
          </w:p>
        </w:tc>
        <w:tc>
          <w:tcPr>
            <w:tcW w:w="2476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实验室负责人</w:t>
            </w:r>
          </w:p>
        </w:tc>
        <w:tc>
          <w:tcPr>
            <w:tcW w:w="1960" w:type="dxa"/>
            <w:vAlign w:val="center"/>
          </w:tcPr>
          <w:p w:rsidR="001D2C9E" w:rsidRDefault="00360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备注</w:t>
            </w: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C9E">
        <w:tc>
          <w:tcPr>
            <w:tcW w:w="745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1D2C9E" w:rsidRDefault="001D2C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D2C9E" w:rsidRDefault="001D2C9E"/>
    <w:sectPr w:rsidR="001D2C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9E"/>
    <w:rsid w:val="001D2C9E"/>
    <w:rsid w:val="0036073C"/>
    <w:rsid w:val="0DAD53CD"/>
    <w:rsid w:val="16E21D65"/>
    <w:rsid w:val="3C0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0A6D44-A291-4358-B599-F83BB791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政治局候补委员</cp:lastModifiedBy>
  <cp:revision>2</cp:revision>
  <dcterms:created xsi:type="dcterms:W3CDTF">2014-10-29T12:08:00Z</dcterms:created>
  <dcterms:modified xsi:type="dcterms:W3CDTF">2019-09-27T07:17:00Z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