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 xml:space="preserve">关于确定刘开涛等入党积极分子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为党员发展对象的公示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个人现实表现、团组织推优和党支部培养教育考察情况,拟确定刘开涛等23名入党积极分子为党员发展对象。为进一步增强发展党员工作透明度,确保发展新党员的质量，按照校党委有关发展党员工作的制度规定，现对拟确定的党员发展对象基本情况予以公示，公示期3个工作日，自2020年10月12日—2020年10月14日。如有异议，请当面或通过书信、电话、电子邮件等方式反映，也可直接向校党委组织部反映，我们将为您严格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所在党总支联系电话：2780014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电子邮箱：clxyxsgzbgs@126.com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党委组织部联系电话：2786990（内线86999）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党委组织部电子邮件：zzb6999@163.com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40"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材料科学与工程学院党总支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                               2020年10月12日</w:t>
      </w:r>
    </w:p>
    <w:p>
      <w:pPr>
        <w:snapToGrid w:val="0"/>
        <w:spacing w:line="520" w:lineRule="exact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</w:p>
    <w:p>
      <w:pPr>
        <w:snapToGrid w:val="0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</w:p>
    <w:p>
      <w:pPr>
        <w:snapToGrid w:val="0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</w:p>
    <w:p>
      <w:pPr>
        <w:snapToGrid w:val="0"/>
        <w:jc w:val="center"/>
        <w:rPr>
          <w:rFonts w:ascii="Times New Roman" w:hAnsi="Times New Roman" w:eastAsia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拟确定党员发展对象基本情况表</w:t>
      </w:r>
      <w:r>
        <w:rPr>
          <w:rFonts w:ascii="Times New Roman" w:hAnsi="Times New Roman" w:eastAsia="Times New Roman"/>
          <w:b/>
          <w:bCs/>
          <w:color w:val="000000"/>
          <w:kern w:val="0"/>
          <w:sz w:val="28"/>
          <w:szCs w:val="28"/>
        </w:rPr>
        <w:t xml:space="preserve">                                                </w:t>
      </w:r>
    </w:p>
    <w:p>
      <w:pPr>
        <w:snapToGrid w:val="0"/>
        <w:spacing w:line="160" w:lineRule="exact"/>
        <w:jc w:val="center"/>
        <w:rPr>
          <w:rFonts w:ascii="宋体" w:hAnsi="宋体" w:eastAsia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eastAsia="宋体"/>
          <w:b/>
          <w:bCs/>
          <w:color w:val="000000"/>
          <w:kern w:val="0"/>
          <w:sz w:val="36"/>
          <w:szCs w:val="36"/>
        </w:rPr>
        <w:t xml:space="preserve">       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495"/>
        <w:gridCol w:w="900"/>
        <w:gridCol w:w="1035"/>
        <w:gridCol w:w="1080"/>
        <w:gridCol w:w="945"/>
        <w:gridCol w:w="960"/>
        <w:gridCol w:w="915"/>
        <w:gridCol w:w="570"/>
        <w:gridCol w:w="525"/>
        <w:gridCol w:w="540"/>
        <w:gridCol w:w="495"/>
        <w:gridCol w:w="2175"/>
        <w:gridCol w:w="810"/>
        <w:gridCol w:w="3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</w:trPr>
        <w:tc>
          <w:tcPr>
            <w:tcW w:w="4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0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班级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现任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职务</w:t>
            </w:r>
          </w:p>
        </w:tc>
        <w:tc>
          <w:tcPr>
            <w:tcW w:w="9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申请入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党时间</w:t>
            </w: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确定积极分子时间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近一学期有无不及格</w:t>
            </w:r>
          </w:p>
        </w:tc>
        <w:tc>
          <w:tcPr>
            <w:tcW w:w="21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近两学期</w:t>
            </w:r>
          </w:p>
        </w:tc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曾受校级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及以上奖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励情况</w:t>
            </w:r>
          </w:p>
        </w:tc>
        <w:tc>
          <w:tcPr>
            <w:tcW w:w="810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曾受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处分</w:t>
            </w:r>
          </w:p>
        </w:tc>
        <w:tc>
          <w:tcPr>
            <w:tcW w:w="34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pacing w:val="-6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6"/>
                <w:szCs w:val="21"/>
              </w:rPr>
              <w:t>综合表现情况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" w:hRule="atLeast"/>
        </w:trPr>
        <w:tc>
          <w:tcPr>
            <w:tcW w:w="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学习名次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37" w:after="37" w:line="24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综合测评名次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4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30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刘开涛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材本1701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班长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2017.09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2019.10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参与发表材料类论文两篇；实际审查阶段专利两项；第六届材料创新设计大赛校级二等奖；第七届材料创新设计大赛校级三等奖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在思想上有良好的道德修养，积极拥护党的领导，有较好的政治理论水平；在学习上，态度端正，勤奋好学；在工作中，有极强的责任感和协调组织能力，能够较好的开展班级活动；在生活中，善于沟通交流，能够和同学们和睦相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70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任丽莎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材本1702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2017.10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2019.04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山东理工大学第七届材料设计创新大赛二等奖山东理工大学互联网+大赛三等奖；山东理工大学社会实践设计大赛一等奖；优秀学生干部等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该生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在思想上紧跟党的步伐，以党的先进理论武装头脑；在学习中，认真学习，丰富专业理论知识，提高实验操作水平；在工作中，认真负责，积极参加公益实践活动；生活中，严以律己，对同学团结友爱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人际关系良好。</w:t>
            </w:r>
          </w:p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88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王雪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材本1702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组宣委员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2017.10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2019.04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山东理工大学优秀学生干部；山东理工大学互联网+大赛三等奖；山东理工大学大学生科技创新大赛二等奖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。</w:t>
            </w:r>
          </w:p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该生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在思想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上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积极上进，能够不断提高政治素养；在学习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上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，能够刻苦钻研专业知识，不断的提高自我发展和自我实现的能力；在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工作上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，作为团干部积极组织协助开展各种团支部活动；在生活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上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，乐于助人，解决困难，努力为大家服务。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70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辛天宇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材本1703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班长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2017.10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2018.09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山东理工大学优秀学生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山东理工大学优秀学生干部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全国“三下乡”暑期社会实践活动二等奖；山东理工大学创新创业大赛二等奖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该生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思想上紧跟党组织的脚步，注重学习党的思想理论知识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在学习上刻苦努力，学习成绩优秀，综合测评成绩每学年稳步提升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在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工作上抱有强烈的责任心，保质保量完成各种班级工作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在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生活上勤俭节约，积极帮助班级内有需要的同学。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70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郭祥锋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材本1703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学习委员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2017.10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2018.03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优秀学生干部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该生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思想上紧跟党组织脚步，注重思想上的学习。学习上努力进步，积极进取，学习成绩优异，课上课下积极与老师同学交流。工作上认真负责，积极完成好自己的工作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生活上积极帮助班级同学，与同学交流，解决一些班级同学的烦心事。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77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聂兆鹏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材本1801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组宣委员、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院学生会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思建部部门负责人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2018.10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2019.10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山东理工大学“优秀共青团员”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暑期“三下乡”社会实践活动校二等奖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山东理工大学校三等奖学金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山东理工大学优秀学生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该生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在思想上尊重中国共产党，积极学习党的精神、党的基本知识；学习上认真学习专业理论知识，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学习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成绩优异；工作上作为班级组宣委员和院学生会思建部部门负责人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尽职尽责，生活上时刻注意言行举止，积极发挥模范带头作用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70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栾惠媛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材本1801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团支书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2018.10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2019.04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大学生创新创业大赛校一等奖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第七届材料设计大赛校三等奖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该生在思想上积极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学习党的基本知识和政策，积极向党组织靠拢。学习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上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，上课认真听讲，学习态度端正，高度自律，积极帮扶身边学习有困难的同学。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工作上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担任团支书，认真履行自己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的职责；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生活上谈吐文明，做到榜样的作用。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70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刘宏杰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材本1802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学习委员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2018.10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2019.10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暑期社会实践设计大赛校三等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奖；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山东理工大学优秀学生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该生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在思想上，不断提高自己的思想认识和政治觉悟，积极向党组织靠拢; 在学习上，热爱学习，勤奋努力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在工作上，做事仔细认真，有很强的责任心，善于与同学沟通交流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在生活上，积极参加社会实践活动，乐于助人。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70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周雨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材本1803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团支书、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院学生会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公寓部部门负责人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2019.03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2019.10 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第六届山东省互联网+省金奖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第六届山东省互联网+省银奖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第六届山东理工大学互联网+校赛一等奖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2019山东理工大学大学生科技创新大赛二等奖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该生在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思想上，认真学习党史、党规，注重时政学习，积极地向党组织靠拢；学习上，勤奋好学，态度端正，拓展各方面其他知识，提高自身的文化素养；工作上认真负责，有较好的组织能力；生活上乐于助人，积极主动参加课外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10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徐芮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材本1803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院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学生会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青年志愿者协会部门负责人，舍长，班级学习强国管理员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2018.10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2019.10 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山东理工大学互联网+一等奖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寒假优秀社会实践报告三等奖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该生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在思想上专注于党的理论知识学习，立场坚定，积极向党组织靠拢。在学习上专注学习专业知识理论，有明确的学习目标。在工作上积极主动，工作态度端正。在生活上积极投身于实践活动，能主动帮周围同学解决问题，热心助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99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朱辰喆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材本1804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团支书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2019.03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2019.10 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第五届“互联网+”创新创业大赛校级二等奖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第六届“互联网+”创新创业大赛校级一等奖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第六届“互联网+”创新创业大赛校级三等奖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该生在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思想上积极向上，政治上要求进步，认真学习党的相关知识理论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学习上，积极认真，近几个学期中进步明显。工作中，认真负责，积极与老师同学交流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生活上严于律己，集体观念强，敬爱师长，团结同学，乐于助人，为人诚恳。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899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韦东云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材本1804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心理委员、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院学生会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班级建设部负责人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2018.10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2019.10 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山东理工大学优秀学生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第五届“互联网+”创新创业大赛校级三等奖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第六届“互联网+”创新创业大赛校级二等奖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该生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在思想上积极学习党的理论知识，努力向党组织靠拢；在学习上勤奋努力，刻苦钻研，积极帮助同学一起克服难题。在工作上认真负责，保证工作在有效时间内完成，统筹规划；在生活中，积极乐观，乐于助人，坚持自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7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孙梦妤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材本1805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组宣委员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2018.10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2019.10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山东理工大学暑期社会实践实践报告一等奖；山东理工大学暑期社会实践优秀服务团队；山东理工大学第七届材料设计大赛三等奖；优秀团干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部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该生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在思想上积极向党组织靠拢，努力学习党的理论知识与精神内涵；学习上，勤奋刻苦，不遗余力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学习成绩较为优异；工作上积极落实精神内涵，认真负责；生活中，习惯换位思考，乐于助人，积极投身于各类活动，提升自己各方面能力。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5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赵晓倩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材本1805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院学生会资助与就业服务部部门负责人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2018.10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2019.10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山东理工大学社会实践方案设计大赛二等奖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该生思想上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政治立场坚定，热爱祖国，拥护中国共产党的领导；学习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上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刻苦认真，上课认真听讲，及时完成作业；工作方面认真负责，能够较好地完成老师交代的各项工作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在生活中乐观向上，乐于帮助他人，和同学们保持较好地关系。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40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张雪莲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材本1805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院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学生会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新闻采编部部门负责人、宿舍长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2018.10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2019.10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山东理工大学互联网+大赛二等奖；山东理工大学社会实践大赛一等奖；山东理工大学暑期社会实践报告一等奖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该生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在政治思想上积极进取，坚持党的领导，关心国家大事；在学习上认真刻苦，踏实完成学业任务；在工作上一丝不苟完成院学生会有关工作；在生活上积极参与各类活动，促进身心发展，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团结师生，人际关系良好。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8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王乃健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材化1701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团支书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2017.09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2018.03 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第九届物理科技创新大赛三等奖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山东省大学生科技创新大赛二等奖；山东理工大学第七届材料设计大赛二等奖；优秀社会实践个人；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生思想上，政治坚定，思想过硬，作风扎实，积极拥护党的路线方针政策；工作上，踏实肯干，为学院的创新创业工作做出突出贡献；学习上，目标明确，能够较好的完成专业学习；生活中，团结同学，积极参加各类创新大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7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李志远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材化1701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2017.10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2019.10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山东省大学生实验技能竞赛三等奖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该生思想上，政治立场坚定，认真学习党的理论，始终以严格的标准要求自己；学习上，认真严谨，努力学习专业知识；工作上，求真务实，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尊敬师长，团结同学，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能够及时完成交付的各项工作；生活上，诚实守信，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拥有良好的与人交际能力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7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张皓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高材1702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2018.05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2019.10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中国大学生高分子创新创业大赛二等奖；第五届山东理工大学英语写作比赛一等奖；山东理工大学社会实践方案设计大赛二等奖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该生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思想上，立场坚定，坚决拥护中国共产党的领导、拥护党的各项方针政策，认真学习党的理论知识；在学习上，态度端正，跟随专业导师从事实验室工作，刻苦努力；在生活上，关心同学，诚实守信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具有良好的生活习惯和作风。</w:t>
            </w:r>
          </w:p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7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霍亚丽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材化1801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院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学生会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学习部负责人、班级学习强国管理员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2019.03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2019.10 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山东理工大学优秀学生、优秀共青团员；第十届心理活动设计大赛三等奖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该生思想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上，拥护中国共产党的领导，认真学习党的理论知识；学习上，专心学习专业知识，不断用知识充实自己，积极进取；工作上，保持严谨的工作作风，以身作则，做好本职工作；生活上，诚实守信，遵守道德规范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7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张延玉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材化1802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团支书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2018.10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2019.04 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互联网＋大赛省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今奖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第六届社会实践设计大赛校级三等奖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山东理工大学寒假社会实践活动优秀实践报告三等奖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该生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在思想上，用心要求进步，政治思想觉悟高，积极向党组织靠拢；在学习上，业务学习能力强；工作上，担任团支部书记一职，工作认真负责，积极完成组织交代给的各项任务；在生活中，乐观开朗，勤奋努力，乐于助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7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潘昭旭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高材1801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班长，院学生会主席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2018.10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2019.10 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山东理工大学互联网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＋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大赛二等奖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山东理工大学创青春一等奖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该生思想上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面热爱祖国，热爱人民，坚决拥护党的领导，响应党的号召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工作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上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服从安排，认真负责，踏实肯干，讲求实效。凡事积极主动，应难而上，争做排头兵，生活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上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勤俭节约，爱护公物，团结同学，严于律己。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7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毕珲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高材1801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院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学生会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秘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书处负责人、辅导员助理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2018.10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2019.04 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山东理工大学“互联网+”校级金奖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山东理工大学“创青春”校级金奖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山东理工大学科技创新大赛金奖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上积极向党组织靠拢，认真学习党的章程与思想；学习上刻苦勤奋，成绩名列前茅；工作上仔细认真，对待工作积极主动；生活上团结同学，得到老师同学一致好评；科技创新上，深入专业实验，在创新创业方面取得佳绩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7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高瑞祥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高材1802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学习委员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2018.10 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2019.04 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山东理工大学“互联网+”金奖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全国大学生数学建模“数维杯”三等奖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该生思想上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积极学习党的基本知识和形式政策，政治上进步明显。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学习上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平时学习勤奋，成绩优秀。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工作上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担任学习委员期间，坚持原则，认真负责，热情服务，团结同学，提升同学们的热情，深受广大师生的好评，综合表现优秀。</w:t>
            </w:r>
          </w:p>
        </w:tc>
      </w:tr>
    </w:tbl>
    <w:p>
      <w:pPr>
        <w:snapToGrid w:val="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 xml:space="preserve"> </w:t>
      </w:r>
    </w:p>
    <w:p>
      <w:pPr>
        <w:snapToGrid w:val="0"/>
        <w:jc w:val="center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 xml:space="preserve">                             </w:t>
      </w:r>
    </w:p>
    <w:p>
      <w:pPr>
        <w:snapToGrid w:val="0"/>
        <w:jc w:val="center"/>
        <w:rPr>
          <w:rFonts w:ascii="宋体" w:hAnsi="宋体" w:eastAsia="宋体"/>
          <w:color w:val="000000"/>
          <w:sz w:val="18"/>
          <w:szCs w:val="18"/>
        </w:rPr>
      </w:pPr>
    </w:p>
    <w:sectPr>
      <w:pgSz w:w="16838" w:h="11906"/>
      <w:pgMar w:top="1304" w:right="1417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B0871"/>
    <w:rsid w:val="000C51B7"/>
    <w:rsid w:val="001362D6"/>
    <w:rsid w:val="001E6C19"/>
    <w:rsid w:val="00216EB9"/>
    <w:rsid w:val="004B6ED3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16224"/>
    <w:rsid w:val="00C333A0"/>
    <w:rsid w:val="00C604EC"/>
    <w:rsid w:val="00E26251"/>
    <w:rsid w:val="00EA1EE8"/>
    <w:rsid w:val="00EE4425"/>
    <w:rsid w:val="00F12EB2"/>
    <w:rsid w:val="00F53662"/>
    <w:rsid w:val="083D07F0"/>
    <w:rsid w:val="105E3B74"/>
    <w:rsid w:val="15113DB9"/>
    <w:rsid w:val="1C2C4424"/>
    <w:rsid w:val="1CD54CE6"/>
    <w:rsid w:val="1DEC38DC"/>
    <w:rsid w:val="30456175"/>
    <w:rsid w:val="36772279"/>
    <w:rsid w:val="39826789"/>
    <w:rsid w:val="3A372B0A"/>
    <w:rsid w:val="3DE841C2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1063</Words>
  <Characters>6060</Characters>
  <Lines>50</Lines>
  <Paragraphs>14</Paragraphs>
  <TotalTime>14</TotalTime>
  <ScaleCrop>false</ScaleCrop>
  <LinksUpToDate>false</LinksUpToDate>
  <CharactersWithSpaces>7109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时倾</cp:lastModifiedBy>
  <dcterms:modified xsi:type="dcterms:W3CDTF">2020-10-12T04:52:42Z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